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BD822" w14:textId="499EA10F" w:rsidR="000E2550" w:rsidRPr="00303408" w:rsidRDefault="00FA0B74" w:rsidP="00A47E51">
      <w:pPr>
        <w:pStyle w:val="Corpotesto"/>
        <w:rPr>
          <w:bCs w:val="0"/>
          <w:sz w:val="24"/>
          <w:lang w:val="es-ES"/>
        </w:rPr>
      </w:pPr>
      <w:r w:rsidRPr="00303408">
        <w:rPr>
          <w:bCs w:val="0"/>
          <w:sz w:val="24"/>
          <w:lang w:val="es-ES"/>
        </w:rPr>
        <w:t>Monobloque para procesos de muestreo e inyección</w:t>
      </w:r>
    </w:p>
    <w:p w14:paraId="77123633" w14:textId="77777777" w:rsidR="00382961" w:rsidRPr="00303408" w:rsidRDefault="00382961" w:rsidP="009E4A88">
      <w:pPr>
        <w:pStyle w:val="Corpotesto"/>
        <w:rPr>
          <w:bCs w:val="0"/>
          <w:sz w:val="24"/>
          <w:lang w:val="es-ES"/>
        </w:rPr>
      </w:pPr>
    </w:p>
    <w:p w14:paraId="08FF76DB" w14:textId="49C0019F" w:rsidR="00DE0820" w:rsidRDefault="00DE0820" w:rsidP="000337DA">
      <w:pPr>
        <w:pStyle w:val="Corpotesto"/>
        <w:rPr>
          <w:bCs w:val="0"/>
          <w:lang w:val="es-ES"/>
        </w:rPr>
      </w:pPr>
      <w:r>
        <w:rPr>
          <w:bCs w:val="0"/>
          <w:lang w:val="es-ES"/>
        </w:rPr>
        <w:t>Barcelona, Marzo</w:t>
      </w:r>
      <w:r w:rsidR="00200B12" w:rsidRPr="00303408">
        <w:rPr>
          <w:bCs w:val="0"/>
          <w:lang w:val="es-ES"/>
        </w:rPr>
        <w:t xml:space="preserve"> 2020</w:t>
      </w:r>
    </w:p>
    <w:p w14:paraId="373C8156" w14:textId="1BD056CF" w:rsidR="00F462FC" w:rsidRPr="00303408" w:rsidRDefault="00200B12" w:rsidP="000337DA">
      <w:pPr>
        <w:pStyle w:val="Corpotesto"/>
        <w:rPr>
          <w:bCs w:val="0"/>
          <w:lang w:val="es-ES"/>
        </w:rPr>
      </w:pPr>
      <w:r w:rsidRPr="00303408">
        <w:rPr>
          <w:bCs w:val="0"/>
          <w:lang w:val="es-ES"/>
        </w:rPr>
        <w:t>Dos nuevos monobloques WIKA con sondas favorecen el control y la regulación de las propiedades de los medios dentro de los oleoductos. El modelo IBS3 ha sido desarrollado para la toma de muestras, el modelo IBJ4 para los procedimientos de inyección.</w:t>
      </w:r>
    </w:p>
    <w:p w14:paraId="1611D4E7" w14:textId="77777777" w:rsidR="00E849CA" w:rsidRPr="00303408" w:rsidRDefault="00E849CA" w:rsidP="000337DA">
      <w:pPr>
        <w:pStyle w:val="Corpotesto"/>
        <w:rPr>
          <w:bCs w:val="0"/>
          <w:lang w:val="es-ES"/>
        </w:rPr>
      </w:pPr>
    </w:p>
    <w:p w14:paraId="295F4A6F" w14:textId="00FE5E39" w:rsidR="00210B38" w:rsidRPr="00303408" w:rsidRDefault="00E849CA" w:rsidP="000337DA">
      <w:pPr>
        <w:pStyle w:val="Corpotesto"/>
        <w:rPr>
          <w:b w:val="0"/>
          <w:bCs w:val="0"/>
          <w:lang w:val="es-ES"/>
        </w:rPr>
      </w:pPr>
      <w:r w:rsidRPr="00303408">
        <w:rPr>
          <w:b w:val="0"/>
          <w:bCs w:val="0"/>
          <w:lang w:val="es-ES"/>
        </w:rPr>
        <w:t>Los monobloques compactos pueden ser entregados con válvulas de aguja y/o válvulas de bola de doble bloque y sangrado. La disposición de la válvula depende de la aplicación, al igual que la longitud y el material de la sonda. Con el modelo IBJ, también se integra una válvula antirretorno que impide el flujo bidireccional durante el proceso de inyección.</w:t>
      </w:r>
    </w:p>
    <w:p w14:paraId="5E7C5BC2" w14:textId="77777777" w:rsidR="00210B38" w:rsidRPr="00303408" w:rsidRDefault="00210B38" w:rsidP="000337DA">
      <w:pPr>
        <w:pStyle w:val="Corpotesto"/>
        <w:rPr>
          <w:b w:val="0"/>
          <w:bCs w:val="0"/>
          <w:lang w:val="es-ES"/>
        </w:rPr>
      </w:pPr>
    </w:p>
    <w:p w14:paraId="4521692D" w14:textId="1BBFE273" w:rsidR="00E849CA" w:rsidRPr="00303408" w:rsidRDefault="00210B38" w:rsidP="000337DA">
      <w:pPr>
        <w:pStyle w:val="Corpotesto"/>
        <w:rPr>
          <w:b w:val="0"/>
          <w:bCs w:val="0"/>
          <w:lang w:val="es-ES"/>
        </w:rPr>
      </w:pPr>
      <w:r w:rsidRPr="00303408">
        <w:rPr>
          <w:b w:val="0"/>
          <w:bCs w:val="0"/>
          <w:lang w:val="es-ES"/>
        </w:rPr>
        <w:t xml:space="preserve">La fabricación de las dos válvulas de instrumentación permite un funcionamiento suave y preciso de las válvulas con un bajo par de torsión. </w:t>
      </w:r>
      <w:r w:rsidRPr="00303408">
        <w:rPr>
          <w:b w:val="0"/>
          <w:lang w:val="es-ES"/>
        </w:rPr>
        <w:t>Los monobloques con válvulas de bola también tienen un sistema de sellado de metal polimérico redundante</w:t>
      </w:r>
      <w:r w:rsidRPr="00303408">
        <w:rPr>
          <w:b w:val="0"/>
          <w:color w:val="4F81BD" w:themeColor="accent1"/>
          <w:lang w:val="es-ES"/>
        </w:rPr>
        <w:t xml:space="preserve"> </w:t>
      </w:r>
      <w:r w:rsidRPr="00303408">
        <w:rPr>
          <w:b w:val="0"/>
          <w:lang w:val="es-ES"/>
        </w:rPr>
        <w:t>con una estanqueidad testada según la tasa de fuga A de BS6755 / ISO 5208.</w:t>
      </w:r>
    </w:p>
    <w:p w14:paraId="0F555C5F" w14:textId="77777777" w:rsidR="00F462FC" w:rsidRPr="00303408" w:rsidRDefault="00F462FC" w:rsidP="000337DA">
      <w:pPr>
        <w:pStyle w:val="Corpotesto"/>
        <w:rPr>
          <w:b w:val="0"/>
          <w:bCs w:val="0"/>
          <w:lang w:val="es-ES"/>
        </w:rPr>
      </w:pPr>
    </w:p>
    <w:p w14:paraId="7C330B0A" w14:textId="77777777" w:rsidR="000337DA" w:rsidRPr="00303408" w:rsidRDefault="000337DA">
      <w:pPr>
        <w:pStyle w:val="Corpotesto"/>
        <w:rPr>
          <w:b w:val="0"/>
          <w:lang w:val="es-ES"/>
        </w:rPr>
      </w:pPr>
    </w:p>
    <w:p w14:paraId="79D0F191" w14:textId="1159BBB5" w:rsidR="00B02416" w:rsidRPr="00303408" w:rsidRDefault="00B02416">
      <w:pPr>
        <w:pStyle w:val="Corpotesto"/>
        <w:rPr>
          <w:b w:val="0"/>
          <w:lang w:val="es-ES"/>
        </w:rPr>
      </w:pPr>
      <w:r w:rsidRPr="00303408">
        <w:rPr>
          <w:b w:val="0"/>
          <w:lang w:val="es-ES"/>
        </w:rPr>
        <w:t xml:space="preserve">Número de caracteres: </w:t>
      </w:r>
      <w:r w:rsidR="00DE0820">
        <w:rPr>
          <w:b w:val="0"/>
          <w:lang w:val="es-ES"/>
        </w:rPr>
        <w:t>992</w:t>
      </w:r>
      <w:bookmarkStart w:id="0" w:name="_GoBack"/>
      <w:bookmarkEnd w:id="0"/>
    </w:p>
    <w:p w14:paraId="2F27187B" w14:textId="06DA8FB6" w:rsidR="00D53D80" w:rsidRPr="00303408" w:rsidRDefault="00B35C0B">
      <w:pPr>
        <w:rPr>
          <w:rFonts w:cs="Arial"/>
          <w:position w:val="6"/>
          <w:sz w:val="22"/>
          <w:szCs w:val="22"/>
          <w:lang w:val="es-ES"/>
        </w:rPr>
      </w:pPr>
      <w:r w:rsidRPr="00303408">
        <w:rPr>
          <w:rFonts w:cs="Arial"/>
          <w:position w:val="6"/>
          <w:sz w:val="22"/>
          <w:szCs w:val="22"/>
          <w:lang w:val="es-ES"/>
        </w:rPr>
        <w:t>Palabra clave: Monobloque IBS / IBJ</w:t>
      </w:r>
    </w:p>
    <w:p w14:paraId="09C7F92F" w14:textId="77777777" w:rsidR="00D9546F" w:rsidRPr="00303408" w:rsidRDefault="00D9546F">
      <w:pPr>
        <w:rPr>
          <w:rFonts w:cs="Arial"/>
          <w:position w:val="6"/>
          <w:sz w:val="22"/>
          <w:szCs w:val="22"/>
          <w:vertAlign w:val="superscript"/>
          <w:lang w:val="es-ES"/>
        </w:rPr>
      </w:pPr>
    </w:p>
    <w:p w14:paraId="6F73E8E4" w14:textId="6865184C" w:rsidR="00B35C0B" w:rsidRPr="00303408" w:rsidRDefault="00B35C0B">
      <w:pPr>
        <w:rPr>
          <w:b/>
          <w:bCs/>
          <w:lang w:val="es-ES"/>
        </w:rPr>
      </w:pPr>
    </w:p>
    <w:p w14:paraId="0961F7B3" w14:textId="0E684A93" w:rsidR="0085222D" w:rsidRPr="00303408" w:rsidRDefault="0085222D">
      <w:pPr>
        <w:rPr>
          <w:b/>
          <w:bCs/>
          <w:lang w:val="es-ES"/>
        </w:rPr>
      </w:pPr>
    </w:p>
    <w:p w14:paraId="520193E3" w14:textId="219344EE" w:rsidR="0085222D" w:rsidRPr="00303408" w:rsidRDefault="0085222D">
      <w:pPr>
        <w:rPr>
          <w:b/>
          <w:bCs/>
          <w:lang w:val="es-ES"/>
        </w:rPr>
      </w:pPr>
    </w:p>
    <w:p w14:paraId="29C833A8" w14:textId="00727BAB" w:rsidR="0085222D" w:rsidRPr="00303408" w:rsidRDefault="0085222D">
      <w:pPr>
        <w:rPr>
          <w:b/>
          <w:bCs/>
          <w:lang w:val="es-ES"/>
        </w:rPr>
      </w:pPr>
    </w:p>
    <w:p w14:paraId="42FEF51C" w14:textId="3AAF1CFF" w:rsidR="0085222D" w:rsidRPr="00303408" w:rsidRDefault="0085222D">
      <w:pPr>
        <w:rPr>
          <w:b/>
          <w:bCs/>
          <w:lang w:val="es-ES"/>
        </w:rPr>
      </w:pPr>
    </w:p>
    <w:p w14:paraId="4CBA64A5" w14:textId="77777777" w:rsidR="00B35C0B" w:rsidRPr="00303408" w:rsidRDefault="00B35C0B">
      <w:pPr>
        <w:rPr>
          <w:b/>
          <w:bCs/>
          <w:lang w:val="es-ES"/>
        </w:rPr>
      </w:pPr>
    </w:p>
    <w:p w14:paraId="335944C1" w14:textId="77777777" w:rsidR="00B02416" w:rsidRPr="00E64042" w:rsidRDefault="00B02416">
      <w:pPr>
        <w:rPr>
          <w:lang w:val="en-US"/>
        </w:rPr>
      </w:pPr>
      <w:r>
        <w:rPr>
          <w:b/>
          <w:bCs/>
        </w:rPr>
        <w:t>Fabricante:</w:t>
      </w:r>
    </w:p>
    <w:p w14:paraId="02AF7755" w14:textId="77777777" w:rsidR="00B02416" w:rsidRPr="00303408" w:rsidRDefault="00B02416">
      <w:pPr>
        <w:rPr>
          <w:lang w:val="de-DE"/>
        </w:rPr>
      </w:pPr>
      <w:r w:rsidRPr="00E64042">
        <w:rPr>
          <w:lang w:val="en-US"/>
        </w:rPr>
        <w:t xml:space="preserve">WIKA Alexander Wiegand SE &amp; Co. </w:t>
      </w:r>
      <w:r w:rsidRPr="00303408">
        <w:rPr>
          <w:lang w:val="de-DE"/>
        </w:rPr>
        <w:t>KG</w:t>
      </w:r>
    </w:p>
    <w:p w14:paraId="2081BBD7" w14:textId="77777777" w:rsidR="00B02416" w:rsidRPr="00303408" w:rsidRDefault="00B02416">
      <w:pPr>
        <w:rPr>
          <w:lang w:val="de-DE"/>
        </w:rPr>
      </w:pPr>
      <w:r w:rsidRPr="00303408">
        <w:rPr>
          <w:lang w:val="de-DE"/>
        </w:rPr>
        <w:t>Alexander-Wiegand-Straße 30</w:t>
      </w:r>
    </w:p>
    <w:p w14:paraId="2C0FF748" w14:textId="77777777" w:rsidR="00B02416" w:rsidRPr="00303408" w:rsidRDefault="00B02416">
      <w:pPr>
        <w:rPr>
          <w:lang w:val="de-DE"/>
        </w:rPr>
      </w:pPr>
      <w:r w:rsidRPr="00303408">
        <w:rPr>
          <w:lang w:val="de-DE"/>
        </w:rPr>
        <w:t>63911 Klingenberg/Germany</w:t>
      </w:r>
    </w:p>
    <w:p w14:paraId="7B8E5D45" w14:textId="2F7F986A" w:rsidR="00B02416" w:rsidRPr="00303408" w:rsidRDefault="00B02416">
      <w:pPr>
        <w:tabs>
          <w:tab w:val="left" w:pos="754"/>
          <w:tab w:val="left" w:pos="993"/>
        </w:tabs>
        <w:rPr>
          <w:lang w:val="es-ES"/>
        </w:rPr>
      </w:pPr>
      <w:r w:rsidRPr="00303408">
        <w:rPr>
          <w:lang w:val="es-ES"/>
        </w:rPr>
        <w:t>Tel. +49 9372 132-5049</w:t>
      </w:r>
    </w:p>
    <w:p w14:paraId="1F9D1149" w14:textId="77777777" w:rsidR="00B02416" w:rsidRPr="00303408" w:rsidRDefault="00B02416">
      <w:pPr>
        <w:tabs>
          <w:tab w:val="left" w:pos="754"/>
          <w:tab w:val="left" w:pos="993"/>
        </w:tabs>
        <w:rPr>
          <w:lang w:val="es-ES"/>
        </w:rPr>
      </w:pPr>
      <w:r w:rsidRPr="00303408">
        <w:rPr>
          <w:lang w:val="es-ES"/>
        </w:rPr>
        <w:t>Fax +49 9372 132-406</w:t>
      </w:r>
    </w:p>
    <w:p w14:paraId="67ACE2AD" w14:textId="6BDFF240" w:rsidR="00B02416" w:rsidRPr="00303408" w:rsidRDefault="000E32F7">
      <w:pPr>
        <w:tabs>
          <w:tab w:val="left" w:pos="754"/>
          <w:tab w:val="left" w:pos="993"/>
        </w:tabs>
        <w:rPr>
          <w:u w:val="single"/>
          <w:lang w:val="es-ES"/>
        </w:rPr>
      </w:pPr>
      <w:r w:rsidRPr="00303408">
        <w:rPr>
          <w:lang w:val="es-ES"/>
        </w:rPr>
        <w:t>vertrieb@wika.com</w:t>
      </w:r>
    </w:p>
    <w:p w14:paraId="6E80F9C9" w14:textId="77777777" w:rsidR="00B02416" w:rsidRPr="00303408" w:rsidRDefault="00DE0820">
      <w:pPr>
        <w:tabs>
          <w:tab w:val="left" w:pos="754"/>
          <w:tab w:val="left" w:pos="993"/>
        </w:tabs>
        <w:rPr>
          <w:rFonts w:ascii="Times New Roman" w:hAnsi="Times New Roman"/>
          <w:lang w:val="es-ES"/>
        </w:rPr>
      </w:pPr>
      <w:hyperlink r:id="rId11" w:history="1">
        <w:r w:rsidR="00402B9D" w:rsidRPr="00303408">
          <w:rPr>
            <w:rStyle w:val="Collegamentoipertestuale"/>
            <w:rFonts w:cs="Arial"/>
            <w:lang w:val="es-ES"/>
          </w:rPr>
          <w:t>www.wika.es</w:t>
        </w:r>
      </w:hyperlink>
    </w:p>
    <w:p w14:paraId="64FB8649" w14:textId="77777777" w:rsidR="00B02416" w:rsidRPr="00303408" w:rsidRDefault="00B02416">
      <w:pPr>
        <w:tabs>
          <w:tab w:val="left" w:pos="993"/>
        </w:tabs>
        <w:rPr>
          <w:rFonts w:cs="Arial"/>
          <w:b/>
          <w:lang w:val="es-ES"/>
        </w:rPr>
      </w:pPr>
    </w:p>
    <w:p w14:paraId="68430053" w14:textId="10124941" w:rsidR="00A72919" w:rsidRPr="00303408" w:rsidRDefault="00A72919">
      <w:pPr>
        <w:rPr>
          <w:rFonts w:cs="Arial"/>
          <w:b/>
          <w:bCs/>
          <w:szCs w:val="22"/>
          <w:lang w:val="es-ES"/>
        </w:rPr>
      </w:pPr>
      <w:r w:rsidRPr="00303408">
        <w:rPr>
          <w:lang w:val="es-ES"/>
        </w:rPr>
        <w:br w:type="page"/>
      </w:r>
    </w:p>
    <w:p w14:paraId="5D2C374B" w14:textId="77777777" w:rsidR="00A72919" w:rsidRPr="00303408" w:rsidRDefault="00A72919" w:rsidP="00A72919">
      <w:pPr>
        <w:pStyle w:val="Intestazione"/>
        <w:tabs>
          <w:tab w:val="clear" w:pos="4536"/>
          <w:tab w:val="clear" w:pos="9072"/>
        </w:tabs>
        <w:rPr>
          <w:b/>
          <w:lang w:val="es-ES"/>
        </w:rPr>
      </w:pPr>
      <w:r w:rsidRPr="00303408">
        <w:rPr>
          <w:b/>
          <w:lang w:val="es-ES"/>
        </w:rPr>
        <w:lastRenderedPageBreak/>
        <w:t>Fotografía de la empresa WIKA:</w:t>
      </w:r>
    </w:p>
    <w:p w14:paraId="2890FC4F" w14:textId="007FB6F1" w:rsidR="00B02416" w:rsidRDefault="0052161D">
      <w:pPr>
        <w:pStyle w:val="Corpotesto"/>
        <w:tabs>
          <w:tab w:val="left" w:pos="993"/>
        </w:tabs>
        <w:rPr>
          <w:sz w:val="20"/>
          <w:lang w:val="en-US"/>
        </w:rPr>
      </w:pPr>
      <w:r>
        <w:rPr>
          <w:b w:val="0"/>
          <w:bCs w:val="0"/>
          <w:noProof/>
          <w:lang w:val="it-IT" w:eastAsia="it-IT"/>
        </w:rPr>
        <w:drawing>
          <wp:inline distT="0" distB="0" distL="0" distR="0" wp14:anchorId="6AF8482A" wp14:editId="6B6AEFD5">
            <wp:extent cx="4314825" cy="2876550"/>
            <wp:effectExtent l="0" t="0" r="9525" b="0"/>
            <wp:docPr id="4" name="Grafik 4" descr="C:\Users\suhrcka\AppData\Local\Microsoft\Windows\INetCache\Content.Word\PIC_NE_PR_0120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hrcka\AppData\Local\Microsoft\Windows\INetCache\Content.Word\PIC_NE_PR_0120_de-d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2541B" w14:textId="77777777" w:rsidR="00747FA3" w:rsidRPr="00303408" w:rsidRDefault="00747FA3" w:rsidP="00747FA3">
      <w:pPr>
        <w:tabs>
          <w:tab w:val="left" w:pos="754"/>
          <w:tab w:val="left" w:pos="993"/>
        </w:tabs>
        <w:rPr>
          <w:b/>
          <w:lang w:val="es-ES"/>
        </w:rPr>
      </w:pPr>
      <w:r w:rsidRPr="00303408">
        <w:rPr>
          <w:b/>
          <w:lang w:val="es-ES"/>
        </w:rPr>
        <w:t>Monobloque, modelos IBS3, IBJ4</w:t>
      </w:r>
    </w:p>
    <w:p w14:paraId="5BF702E1" w14:textId="2E364C1A" w:rsidR="00A72919" w:rsidRPr="00303408" w:rsidRDefault="00A72919">
      <w:pPr>
        <w:pStyle w:val="Corpotesto"/>
        <w:tabs>
          <w:tab w:val="left" w:pos="993"/>
        </w:tabs>
        <w:rPr>
          <w:sz w:val="20"/>
          <w:lang w:val="es-ES"/>
        </w:rPr>
      </w:pPr>
    </w:p>
    <w:p w14:paraId="197987A4" w14:textId="66556037" w:rsidR="00A72919" w:rsidRPr="00303408" w:rsidRDefault="00A72919">
      <w:pPr>
        <w:pStyle w:val="Corpotesto"/>
        <w:tabs>
          <w:tab w:val="left" w:pos="993"/>
        </w:tabs>
        <w:rPr>
          <w:sz w:val="20"/>
          <w:lang w:val="es-ES"/>
        </w:rPr>
      </w:pPr>
    </w:p>
    <w:p w14:paraId="7458FC50" w14:textId="3E99F911" w:rsidR="00A72919" w:rsidRPr="00303408" w:rsidRDefault="00A72919">
      <w:pPr>
        <w:pStyle w:val="Corpotesto"/>
        <w:tabs>
          <w:tab w:val="left" w:pos="993"/>
        </w:tabs>
        <w:rPr>
          <w:sz w:val="20"/>
          <w:lang w:val="es-ES"/>
        </w:rPr>
      </w:pPr>
    </w:p>
    <w:p w14:paraId="33F4DFE3" w14:textId="543DDD2F" w:rsidR="0052161D" w:rsidRPr="00303408" w:rsidRDefault="0052161D">
      <w:pPr>
        <w:pStyle w:val="Corpotesto"/>
        <w:tabs>
          <w:tab w:val="left" w:pos="993"/>
        </w:tabs>
        <w:rPr>
          <w:sz w:val="20"/>
          <w:lang w:val="es-ES"/>
        </w:rPr>
      </w:pPr>
    </w:p>
    <w:p w14:paraId="645B261E" w14:textId="77777777" w:rsidR="0052161D" w:rsidRPr="00303408" w:rsidRDefault="0052161D">
      <w:pPr>
        <w:pStyle w:val="Corpotesto"/>
        <w:tabs>
          <w:tab w:val="left" w:pos="993"/>
        </w:tabs>
        <w:rPr>
          <w:sz w:val="20"/>
          <w:lang w:val="es-ES"/>
        </w:rPr>
      </w:pPr>
    </w:p>
    <w:p w14:paraId="6D7063D7" w14:textId="77777777" w:rsidR="00B02416" w:rsidRPr="00303408" w:rsidRDefault="00B02416">
      <w:pPr>
        <w:tabs>
          <w:tab w:val="left" w:pos="754"/>
          <w:tab w:val="left" w:pos="993"/>
        </w:tabs>
        <w:rPr>
          <w:b/>
          <w:lang w:val="es-ES"/>
        </w:rPr>
      </w:pPr>
      <w:r w:rsidRPr="00303408">
        <w:rPr>
          <w:b/>
          <w:lang w:val="es-ES"/>
        </w:rPr>
        <w:t>Editado por:</w:t>
      </w:r>
    </w:p>
    <w:p w14:paraId="0BB31A55" w14:textId="77777777" w:rsidR="00B02416" w:rsidRPr="00303408" w:rsidRDefault="00B02416">
      <w:pPr>
        <w:tabs>
          <w:tab w:val="left" w:pos="993"/>
        </w:tabs>
        <w:rPr>
          <w:lang w:val="es-ES"/>
        </w:rPr>
      </w:pPr>
      <w:r w:rsidRPr="00303408">
        <w:rPr>
          <w:lang w:val="es-ES"/>
        </w:rPr>
        <w:t>WIKA Alexander Wiegand SE &amp; Co. KG</w:t>
      </w:r>
    </w:p>
    <w:p w14:paraId="7105DFA8" w14:textId="77777777" w:rsidR="00B02416" w:rsidRPr="00303408" w:rsidRDefault="00B02416">
      <w:pPr>
        <w:tabs>
          <w:tab w:val="left" w:pos="993"/>
        </w:tabs>
        <w:rPr>
          <w:lang w:val="es-ES"/>
        </w:rPr>
      </w:pPr>
      <w:r w:rsidRPr="00303408">
        <w:rPr>
          <w:lang w:val="es-ES"/>
        </w:rPr>
        <w:t>André Habel Nunes</w:t>
      </w:r>
    </w:p>
    <w:p w14:paraId="09621364" w14:textId="77777777" w:rsidR="00B02416" w:rsidRPr="00303408" w:rsidRDefault="00B02416">
      <w:pPr>
        <w:tabs>
          <w:tab w:val="left" w:pos="993"/>
        </w:tabs>
        <w:rPr>
          <w:lang w:val="es-ES"/>
        </w:rPr>
      </w:pPr>
      <w:r w:rsidRPr="00303408">
        <w:rPr>
          <w:lang w:val="es-ES"/>
        </w:rPr>
        <w:t>Marketing Services</w:t>
      </w:r>
    </w:p>
    <w:p w14:paraId="128E916A" w14:textId="77777777" w:rsidR="00B02416" w:rsidRPr="00303408" w:rsidRDefault="00B02416">
      <w:pPr>
        <w:rPr>
          <w:lang w:val="es-ES"/>
        </w:rPr>
      </w:pPr>
      <w:r w:rsidRPr="00303408">
        <w:rPr>
          <w:lang w:val="es-ES"/>
        </w:rPr>
        <w:t>Alexander-Wiegand-Straße 30</w:t>
      </w:r>
    </w:p>
    <w:p w14:paraId="026D37D3" w14:textId="77777777" w:rsidR="00B02416" w:rsidRPr="00303408" w:rsidRDefault="00B02416">
      <w:pPr>
        <w:rPr>
          <w:lang w:val="es-ES"/>
        </w:rPr>
      </w:pPr>
      <w:r w:rsidRPr="00303408">
        <w:rPr>
          <w:lang w:val="es-ES"/>
        </w:rPr>
        <w:t>63911 Klingenberg/Germany</w:t>
      </w:r>
    </w:p>
    <w:p w14:paraId="3303427D" w14:textId="77777777" w:rsidR="00B02416" w:rsidRPr="00303408" w:rsidRDefault="00B02416">
      <w:pPr>
        <w:rPr>
          <w:lang w:val="es-ES"/>
        </w:rPr>
      </w:pPr>
      <w:r w:rsidRPr="00303408">
        <w:rPr>
          <w:lang w:val="es-ES"/>
        </w:rPr>
        <w:t>Tel. +49 9372 132-8010</w:t>
      </w:r>
    </w:p>
    <w:p w14:paraId="58EDD350" w14:textId="77777777" w:rsidR="00B02416" w:rsidRPr="00303408" w:rsidRDefault="00B02416">
      <w:pPr>
        <w:rPr>
          <w:lang w:val="es-ES"/>
        </w:rPr>
      </w:pPr>
      <w:r w:rsidRPr="00303408">
        <w:rPr>
          <w:lang w:val="es-ES"/>
        </w:rPr>
        <w:t>andre.habel-nunes@wika.com</w:t>
      </w:r>
    </w:p>
    <w:p w14:paraId="36D080C0" w14:textId="1E49C389" w:rsidR="00B02416" w:rsidRPr="00303408" w:rsidRDefault="00DE0820">
      <w:pPr>
        <w:rPr>
          <w:rStyle w:val="Collegamentoipertestuale"/>
          <w:rFonts w:cs="Arial"/>
          <w:lang w:val="es-ES"/>
        </w:rPr>
      </w:pPr>
      <w:hyperlink r:id="rId13" w:history="1">
        <w:r w:rsidR="00402B9D" w:rsidRPr="00303408">
          <w:rPr>
            <w:rStyle w:val="Collegamentoipertestuale"/>
            <w:rFonts w:cs="Arial"/>
            <w:lang w:val="es-ES"/>
          </w:rPr>
          <w:t>www.wika.es</w:t>
        </w:r>
      </w:hyperlink>
    </w:p>
    <w:p w14:paraId="0EDF12EC" w14:textId="77777777" w:rsidR="00D537D0" w:rsidRPr="00303408" w:rsidRDefault="00D537D0">
      <w:pPr>
        <w:rPr>
          <w:lang w:val="es-ES"/>
        </w:rPr>
      </w:pPr>
    </w:p>
    <w:p w14:paraId="1D47AA18" w14:textId="7436F099" w:rsidR="00B02416" w:rsidRPr="00303408" w:rsidRDefault="00B02416">
      <w:pPr>
        <w:rPr>
          <w:rFonts w:cs="Arial"/>
          <w:lang w:val="es-ES"/>
        </w:rPr>
      </w:pPr>
      <w:r w:rsidRPr="00303408">
        <w:rPr>
          <w:rFonts w:cs="Arial"/>
          <w:lang w:val="es-ES"/>
        </w:rPr>
        <w:t xml:space="preserve">Nota de prensa de WIKA </w:t>
      </w:r>
      <w:r w:rsidR="00303408" w:rsidRPr="00303408">
        <w:rPr>
          <w:rFonts w:cs="Arial"/>
          <w:lang w:val="es-ES"/>
        </w:rPr>
        <w:t>01</w:t>
      </w:r>
      <w:r w:rsidR="00303408">
        <w:rPr>
          <w:rFonts w:cs="Arial"/>
          <w:lang w:val="es-ES"/>
        </w:rPr>
        <w:t>/2020</w:t>
      </w:r>
    </w:p>
    <w:sectPr w:rsidR="00B02416" w:rsidRPr="00303408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88597" w14:textId="77777777" w:rsidR="00486E64" w:rsidRDefault="00486E64">
      <w:r>
        <w:separator/>
      </w:r>
    </w:p>
  </w:endnote>
  <w:endnote w:type="continuationSeparator" w:id="0">
    <w:p w14:paraId="7426581F" w14:textId="77777777" w:rsidR="00486E64" w:rsidRDefault="0048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Worl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2CC28" w14:textId="77777777" w:rsidR="00486E64" w:rsidRDefault="00486E64">
      <w:r>
        <w:separator/>
      </w:r>
    </w:p>
  </w:footnote>
  <w:footnote w:type="continuationSeparator" w:id="0">
    <w:p w14:paraId="67B7FEDB" w14:textId="77777777" w:rsidR="00486E64" w:rsidRDefault="00486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Tito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Nota de prensa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Nota de prensa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it-IT" w:eastAsia="it-IT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768EC"/>
    <w:multiLevelType w:val="hybridMultilevel"/>
    <w:tmpl w:val="99BC4BAE"/>
    <w:lvl w:ilvl="0" w:tplc="3AB4654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World-Regular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59C6"/>
    <w:multiLevelType w:val="hybridMultilevel"/>
    <w:tmpl w:val="46FE1606"/>
    <w:lvl w:ilvl="0" w:tplc="6978C0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30E0E"/>
    <w:multiLevelType w:val="hybridMultilevel"/>
    <w:tmpl w:val="0938E3E4"/>
    <w:lvl w:ilvl="0" w:tplc="CFD834A4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1975"/>
    <w:rsid w:val="00003230"/>
    <w:rsid w:val="00007EA9"/>
    <w:rsid w:val="000136AA"/>
    <w:rsid w:val="000161BB"/>
    <w:rsid w:val="00021617"/>
    <w:rsid w:val="000223C9"/>
    <w:rsid w:val="00022A4B"/>
    <w:rsid w:val="00023D2F"/>
    <w:rsid w:val="000276F9"/>
    <w:rsid w:val="000303A0"/>
    <w:rsid w:val="000327B4"/>
    <w:rsid w:val="00032EE6"/>
    <w:rsid w:val="000337DA"/>
    <w:rsid w:val="000425F6"/>
    <w:rsid w:val="00055CFF"/>
    <w:rsid w:val="00062C80"/>
    <w:rsid w:val="00071711"/>
    <w:rsid w:val="000719D3"/>
    <w:rsid w:val="00071CDA"/>
    <w:rsid w:val="00073F65"/>
    <w:rsid w:val="00077317"/>
    <w:rsid w:val="000820DB"/>
    <w:rsid w:val="000865D6"/>
    <w:rsid w:val="00086A67"/>
    <w:rsid w:val="00092CC6"/>
    <w:rsid w:val="0009769D"/>
    <w:rsid w:val="000A0CB2"/>
    <w:rsid w:val="000A1005"/>
    <w:rsid w:val="000A296C"/>
    <w:rsid w:val="000A5100"/>
    <w:rsid w:val="000A77EB"/>
    <w:rsid w:val="000B3412"/>
    <w:rsid w:val="000B3B62"/>
    <w:rsid w:val="000B3D75"/>
    <w:rsid w:val="000C074A"/>
    <w:rsid w:val="000C148A"/>
    <w:rsid w:val="000D3B9F"/>
    <w:rsid w:val="000D73FD"/>
    <w:rsid w:val="000E0256"/>
    <w:rsid w:val="000E18DC"/>
    <w:rsid w:val="000E2550"/>
    <w:rsid w:val="000E2C4B"/>
    <w:rsid w:val="000E32F7"/>
    <w:rsid w:val="000E33F4"/>
    <w:rsid w:val="000E3F69"/>
    <w:rsid w:val="000F491D"/>
    <w:rsid w:val="000F692F"/>
    <w:rsid w:val="000F7297"/>
    <w:rsid w:val="0010057B"/>
    <w:rsid w:val="00100A3B"/>
    <w:rsid w:val="00102490"/>
    <w:rsid w:val="001038E3"/>
    <w:rsid w:val="00106ABF"/>
    <w:rsid w:val="0011172D"/>
    <w:rsid w:val="001215A6"/>
    <w:rsid w:val="00121AC8"/>
    <w:rsid w:val="001333D9"/>
    <w:rsid w:val="00145832"/>
    <w:rsid w:val="00150126"/>
    <w:rsid w:val="00152939"/>
    <w:rsid w:val="001540A2"/>
    <w:rsid w:val="00154F72"/>
    <w:rsid w:val="00160A6C"/>
    <w:rsid w:val="00165D8C"/>
    <w:rsid w:val="00167D25"/>
    <w:rsid w:val="001760E4"/>
    <w:rsid w:val="00180D91"/>
    <w:rsid w:val="00181022"/>
    <w:rsid w:val="00182848"/>
    <w:rsid w:val="00184ED7"/>
    <w:rsid w:val="001877CF"/>
    <w:rsid w:val="00190D32"/>
    <w:rsid w:val="00190E5F"/>
    <w:rsid w:val="0019119B"/>
    <w:rsid w:val="00191AB7"/>
    <w:rsid w:val="00194477"/>
    <w:rsid w:val="00194700"/>
    <w:rsid w:val="00196DFA"/>
    <w:rsid w:val="001A3136"/>
    <w:rsid w:val="001B1DA2"/>
    <w:rsid w:val="001C40E4"/>
    <w:rsid w:val="001D3EFA"/>
    <w:rsid w:val="001D42A2"/>
    <w:rsid w:val="001D4B85"/>
    <w:rsid w:val="001D4C6D"/>
    <w:rsid w:val="001D6718"/>
    <w:rsid w:val="001D738F"/>
    <w:rsid w:val="001E3EFC"/>
    <w:rsid w:val="001E6072"/>
    <w:rsid w:val="001E71EE"/>
    <w:rsid w:val="001F4242"/>
    <w:rsid w:val="001F59A1"/>
    <w:rsid w:val="001F5C5E"/>
    <w:rsid w:val="00200B12"/>
    <w:rsid w:val="00210005"/>
    <w:rsid w:val="00210B38"/>
    <w:rsid w:val="00220C1D"/>
    <w:rsid w:val="00223563"/>
    <w:rsid w:val="002258CB"/>
    <w:rsid w:val="002305E7"/>
    <w:rsid w:val="0023097A"/>
    <w:rsid w:val="002342CA"/>
    <w:rsid w:val="00240433"/>
    <w:rsid w:val="00244990"/>
    <w:rsid w:val="00247BC7"/>
    <w:rsid w:val="0025009C"/>
    <w:rsid w:val="00253417"/>
    <w:rsid w:val="00261F92"/>
    <w:rsid w:val="00262CBE"/>
    <w:rsid w:val="002678EE"/>
    <w:rsid w:val="002705AA"/>
    <w:rsid w:val="00270BF6"/>
    <w:rsid w:val="00272512"/>
    <w:rsid w:val="00282905"/>
    <w:rsid w:val="00291653"/>
    <w:rsid w:val="002958D2"/>
    <w:rsid w:val="0029690D"/>
    <w:rsid w:val="002B3449"/>
    <w:rsid w:val="002B4493"/>
    <w:rsid w:val="002C5C2F"/>
    <w:rsid w:val="002D2E14"/>
    <w:rsid w:val="002D79CE"/>
    <w:rsid w:val="002E03F7"/>
    <w:rsid w:val="002E0864"/>
    <w:rsid w:val="002E6177"/>
    <w:rsid w:val="002F0BC0"/>
    <w:rsid w:val="002F1DC9"/>
    <w:rsid w:val="002F39F5"/>
    <w:rsid w:val="002F63A9"/>
    <w:rsid w:val="00303408"/>
    <w:rsid w:val="003122A2"/>
    <w:rsid w:val="00314078"/>
    <w:rsid w:val="003157EB"/>
    <w:rsid w:val="003171B5"/>
    <w:rsid w:val="0032638B"/>
    <w:rsid w:val="00335CE7"/>
    <w:rsid w:val="00341E5D"/>
    <w:rsid w:val="0034241E"/>
    <w:rsid w:val="00351147"/>
    <w:rsid w:val="00353CB4"/>
    <w:rsid w:val="003560DA"/>
    <w:rsid w:val="003563C4"/>
    <w:rsid w:val="003563EE"/>
    <w:rsid w:val="00363701"/>
    <w:rsid w:val="00364B07"/>
    <w:rsid w:val="00376710"/>
    <w:rsid w:val="0037709C"/>
    <w:rsid w:val="00377A0B"/>
    <w:rsid w:val="00381A47"/>
    <w:rsid w:val="00382961"/>
    <w:rsid w:val="0038502D"/>
    <w:rsid w:val="00385DB1"/>
    <w:rsid w:val="0039760A"/>
    <w:rsid w:val="003A1D65"/>
    <w:rsid w:val="003A4EB3"/>
    <w:rsid w:val="003A6CD1"/>
    <w:rsid w:val="003B1DD2"/>
    <w:rsid w:val="003B5CCA"/>
    <w:rsid w:val="003B654C"/>
    <w:rsid w:val="003C1EC3"/>
    <w:rsid w:val="003C4552"/>
    <w:rsid w:val="003C6975"/>
    <w:rsid w:val="003C6E5A"/>
    <w:rsid w:val="003D5620"/>
    <w:rsid w:val="003D6883"/>
    <w:rsid w:val="003D76D9"/>
    <w:rsid w:val="003E0B27"/>
    <w:rsid w:val="003E2394"/>
    <w:rsid w:val="003E7033"/>
    <w:rsid w:val="003F2D65"/>
    <w:rsid w:val="003F3CDD"/>
    <w:rsid w:val="003F6B63"/>
    <w:rsid w:val="00400620"/>
    <w:rsid w:val="00402B9D"/>
    <w:rsid w:val="00404625"/>
    <w:rsid w:val="00404B7A"/>
    <w:rsid w:val="00410E72"/>
    <w:rsid w:val="00412005"/>
    <w:rsid w:val="00412E56"/>
    <w:rsid w:val="00420D1E"/>
    <w:rsid w:val="0042182B"/>
    <w:rsid w:val="00424159"/>
    <w:rsid w:val="0043489B"/>
    <w:rsid w:val="004358DF"/>
    <w:rsid w:val="0044193C"/>
    <w:rsid w:val="004471A7"/>
    <w:rsid w:val="0045366A"/>
    <w:rsid w:val="00454949"/>
    <w:rsid w:val="0045654B"/>
    <w:rsid w:val="00456796"/>
    <w:rsid w:val="0046622E"/>
    <w:rsid w:val="0046686A"/>
    <w:rsid w:val="004705E5"/>
    <w:rsid w:val="00471B15"/>
    <w:rsid w:val="00474D5C"/>
    <w:rsid w:val="00475212"/>
    <w:rsid w:val="00480889"/>
    <w:rsid w:val="00482CD0"/>
    <w:rsid w:val="00486E64"/>
    <w:rsid w:val="00487216"/>
    <w:rsid w:val="00487E8B"/>
    <w:rsid w:val="00491236"/>
    <w:rsid w:val="0049465C"/>
    <w:rsid w:val="00497816"/>
    <w:rsid w:val="00497C11"/>
    <w:rsid w:val="004A3622"/>
    <w:rsid w:val="004A3EAB"/>
    <w:rsid w:val="004B0483"/>
    <w:rsid w:val="004B16BB"/>
    <w:rsid w:val="004B2D2E"/>
    <w:rsid w:val="004B56EF"/>
    <w:rsid w:val="004C12A7"/>
    <w:rsid w:val="004C1F47"/>
    <w:rsid w:val="004C2132"/>
    <w:rsid w:val="004D28B3"/>
    <w:rsid w:val="004D2995"/>
    <w:rsid w:val="004D42C7"/>
    <w:rsid w:val="004E2919"/>
    <w:rsid w:val="004E3590"/>
    <w:rsid w:val="004E7285"/>
    <w:rsid w:val="004F1745"/>
    <w:rsid w:val="00503130"/>
    <w:rsid w:val="005119B7"/>
    <w:rsid w:val="005165F0"/>
    <w:rsid w:val="005170B0"/>
    <w:rsid w:val="0052161D"/>
    <w:rsid w:val="005350E7"/>
    <w:rsid w:val="005376ED"/>
    <w:rsid w:val="00542B7F"/>
    <w:rsid w:val="00546D2A"/>
    <w:rsid w:val="005543F4"/>
    <w:rsid w:val="00557454"/>
    <w:rsid w:val="00557F44"/>
    <w:rsid w:val="00557F5E"/>
    <w:rsid w:val="00567F13"/>
    <w:rsid w:val="00571EF8"/>
    <w:rsid w:val="00573E01"/>
    <w:rsid w:val="00574C67"/>
    <w:rsid w:val="0058003C"/>
    <w:rsid w:val="005841DA"/>
    <w:rsid w:val="00584852"/>
    <w:rsid w:val="005908F2"/>
    <w:rsid w:val="00595C22"/>
    <w:rsid w:val="00596324"/>
    <w:rsid w:val="005964A0"/>
    <w:rsid w:val="005A0EC4"/>
    <w:rsid w:val="005A43C3"/>
    <w:rsid w:val="005B4F20"/>
    <w:rsid w:val="005B6860"/>
    <w:rsid w:val="005C1CCB"/>
    <w:rsid w:val="005C39D5"/>
    <w:rsid w:val="005C3E1E"/>
    <w:rsid w:val="005C4D8E"/>
    <w:rsid w:val="005C55E6"/>
    <w:rsid w:val="005D44B3"/>
    <w:rsid w:val="005E27A1"/>
    <w:rsid w:val="005E6440"/>
    <w:rsid w:val="005F0CEB"/>
    <w:rsid w:val="005F157A"/>
    <w:rsid w:val="005F2A69"/>
    <w:rsid w:val="005F30C0"/>
    <w:rsid w:val="005F4AA0"/>
    <w:rsid w:val="0060171D"/>
    <w:rsid w:val="00601863"/>
    <w:rsid w:val="00611625"/>
    <w:rsid w:val="0061481C"/>
    <w:rsid w:val="006155BD"/>
    <w:rsid w:val="00617A49"/>
    <w:rsid w:val="00617E61"/>
    <w:rsid w:val="00620CD1"/>
    <w:rsid w:val="00621984"/>
    <w:rsid w:val="00625B4B"/>
    <w:rsid w:val="00630B9B"/>
    <w:rsid w:val="006316AC"/>
    <w:rsid w:val="00633842"/>
    <w:rsid w:val="006347E0"/>
    <w:rsid w:val="00636424"/>
    <w:rsid w:val="00637471"/>
    <w:rsid w:val="00641F3F"/>
    <w:rsid w:val="00643995"/>
    <w:rsid w:val="00645A0F"/>
    <w:rsid w:val="00645C38"/>
    <w:rsid w:val="00647B60"/>
    <w:rsid w:val="006525E1"/>
    <w:rsid w:val="00653357"/>
    <w:rsid w:val="00656E6A"/>
    <w:rsid w:val="0065782A"/>
    <w:rsid w:val="006645D6"/>
    <w:rsid w:val="0066461C"/>
    <w:rsid w:val="00664D54"/>
    <w:rsid w:val="00665E66"/>
    <w:rsid w:val="006701C1"/>
    <w:rsid w:val="0067020C"/>
    <w:rsid w:val="00670CE4"/>
    <w:rsid w:val="00671B63"/>
    <w:rsid w:val="00675792"/>
    <w:rsid w:val="006807D0"/>
    <w:rsid w:val="006838D8"/>
    <w:rsid w:val="0069031C"/>
    <w:rsid w:val="00695A89"/>
    <w:rsid w:val="006A325B"/>
    <w:rsid w:val="006B3711"/>
    <w:rsid w:val="006B47A1"/>
    <w:rsid w:val="006B5339"/>
    <w:rsid w:val="006C2308"/>
    <w:rsid w:val="006C2CF3"/>
    <w:rsid w:val="006C4340"/>
    <w:rsid w:val="006C544D"/>
    <w:rsid w:val="006D1F5A"/>
    <w:rsid w:val="006D2745"/>
    <w:rsid w:val="006D4F5E"/>
    <w:rsid w:val="006E126D"/>
    <w:rsid w:val="006E1CD0"/>
    <w:rsid w:val="006E7CB8"/>
    <w:rsid w:val="006F01CF"/>
    <w:rsid w:val="006F2B9C"/>
    <w:rsid w:val="006F5E44"/>
    <w:rsid w:val="007072F4"/>
    <w:rsid w:val="007247C8"/>
    <w:rsid w:val="0073201C"/>
    <w:rsid w:val="00734E57"/>
    <w:rsid w:val="00735CED"/>
    <w:rsid w:val="007367B5"/>
    <w:rsid w:val="00746D0A"/>
    <w:rsid w:val="00746F2E"/>
    <w:rsid w:val="00747FA3"/>
    <w:rsid w:val="0075027B"/>
    <w:rsid w:val="007526A4"/>
    <w:rsid w:val="0076072C"/>
    <w:rsid w:val="00780B3B"/>
    <w:rsid w:val="00785722"/>
    <w:rsid w:val="00787D77"/>
    <w:rsid w:val="0079085F"/>
    <w:rsid w:val="00790F14"/>
    <w:rsid w:val="0079281B"/>
    <w:rsid w:val="0079498F"/>
    <w:rsid w:val="007A1E37"/>
    <w:rsid w:val="007A5151"/>
    <w:rsid w:val="007A5FB1"/>
    <w:rsid w:val="007A69B7"/>
    <w:rsid w:val="007B0A7E"/>
    <w:rsid w:val="007B3E54"/>
    <w:rsid w:val="007B4C4A"/>
    <w:rsid w:val="007C043C"/>
    <w:rsid w:val="007C0FB9"/>
    <w:rsid w:val="007C2C83"/>
    <w:rsid w:val="007C6146"/>
    <w:rsid w:val="007C6322"/>
    <w:rsid w:val="007D51B6"/>
    <w:rsid w:val="007E526C"/>
    <w:rsid w:val="007E6A15"/>
    <w:rsid w:val="007F25A3"/>
    <w:rsid w:val="007F46DD"/>
    <w:rsid w:val="00805DC4"/>
    <w:rsid w:val="0080756E"/>
    <w:rsid w:val="00807CEA"/>
    <w:rsid w:val="00812C55"/>
    <w:rsid w:val="00817E93"/>
    <w:rsid w:val="0082088E"/>
    <w:rsid w:val="0082325D"/>
    <w:rsid w:val="0082603F"/>
    <w:rsid w:val="0083002E"/>
    <w:rsid w:val="00832A27"/>
    <w:rsid w:val="00833A73"/>
    <w:rsid w:val="0083450D"/>
    <w:rsid w:val="008418BE"/>
    <w:rsid w:val="0084686B"/>
    <w:rsid w:val="0085222D"/>
    <w:rsid w:val="0085368F"/>
    <w:rsid w:val="00857809"/>
    <w:rsid w:val="00863B30"/>
    <w:rsid w:val="00864E8A"/>
    <w:rsid w:val="00867077"/>
    <w:rsid w:val="00867260"/>
    <w:rsid w:val="00872427"/>
    <w:rsid w:val="008744CC"/>
    <w:rsid w:val="00874FFA"/>
    <w:rsid w:val="00880BD2"/>
    <w:rsid w:val="00887EBD"/>
    <w:rsid w:val="0089128D"/>
    <w:rsid w:val="0089403A"/>
    <w:rsid w:val="00897C3C"/>
    <w:rsid w:val="008A42E3"/>
    <w:rsid w:val="008B239F"/>
    <w:rsid w:val="008B5A38"/>
    <w:rsid w:val="008C23FB"/>
    <w:rsid w:val="008C4BF9"/>
    <w:rsid w:val="008C6221"/>
    <w:rsid w:val="008D11A3"/>
    <w:rsid w:val="008D2B0B"/>
    <w:rsid w:val="008D3B94"/>
    <w:rsid w:val="008D5545"/>
    <w:rsid w:val="008E2308"/>
    <w:rsid w:val="008E3BAE"/>
    <w:rsid w:val="008E574F"/>
    <w:rsid w:val="008E5EA4"/>
    <w:rsid w:val="008F5575"/>
    <w:rsid w:val="00900648"/>
    <w:rsid w:val="009073FC"/>
    <w:rsid w:val="009150BA"/>
    <w:rsid w:val="00916DF8"/>
    <w:rsid w:val="00923176"/>
    <w:rsid w:val="0092389B"/>
    <w:rsid w:val="00923C94"/>
    <w:rsid w:val="0093639C"/>
    <w:rsid w:val="0094156B"/>
    <w:rsid w:val="009420C0"/>
    <w:rsid w:val="00942229"/>
    <w:rsid w:val="00963F23"/>
    <w:rsid w:val="00971FBE"/>
    <w:rsid w:val="00976981"/>
    <w:rsid w:val="00986A46"/>
    <w:rsid w:val="0098766B"/>
    <w:rsid w:val="00987F37"/>
    <w:rsid w:val="009967EF"/>
    <w:rsid w:val="009A29CD"/>
    <w:rsid w:val="009A2A9B"/>
    <w:rsid w:val="009A406A"/>
    <w:rsid w:val="009A50A8"/>
    <w:rsid w:val="009A5307"/>
    <w:rsid w:val="009A6DCA"/>
    <w:rsid w:val="009A7799"/>
    <w:rsid w:val="009B14A8"/>
    <w:rsid w:val="009B3116"/>
    <w:rsid w:val="009B3B38"/>
    <w:rsid w:val="009C5A29"/>
    <w:rsid w:val="009C6509"/>
    <w:rsid w:val="009D3D2C"/>
    <w:rsid w:val="009D40A1"/>
    <w:rsid w:val="009D5752"/>
    <w:rsid w:val="009D5B12"/>
    <w:rsid w:val="009E1860"/>
    <w:rsid w:val="009E4A2E"/>
    <w:rsid w:val="009E4A88"/>
    <w:rsid w:val="009E7454"/>
    <w:rsid w:val="009F6622"/>
    <w:rsid w:val="009F6B27"/>
    <w:rsid w:val="009F7A9E"/>
    <w:rsid w:val="00A05B0D"/>
    <w:rsid w:val="00A062A3"/>
    <w:rsid w:val="00A12774"/>
    <w:rsid w:val="00A13127"/>
    <w:rsid w:val="00A14C95"/>
    <w:rsid w:val="00A17309"/>
    <w:rsid w:val="00A207F4"/>
    <w:rsid w:val="00A21782"/>
    <w:rsid w:val="00A251B3"/>
    <w:rsid w:val="00A32C54"/>
    <w:rsid w:val="00A35C35"/>
    <w:rsid w:val="00A40A38"/>
    <w:rsid w:val="00A421EB"/>
    <w:rsid w:val="00A463DF"/>
    <w:rsid w:val="00A47A9E"/>
    <w:rsid w:val="00A47E51"/>
    <w:rsid w:val="00A50248"/>
    <w:rsid w:val="00A55E64"/>
    <w:rsid w:val="00A565DF"/>
    <w:rsid w:val="00A63C4B"/>
    <w:rsid w:val="00A72919"/>
    <w:rsid w:val="00A72E96"/>
    <w:rsid w:val="00A73320"/>
    <w:rsid w:val="00A75BF2"/>
    <w:rsid w:val="00A760CB"/>
    <w:rsid w:val="00A96BE8"/>
    <w:rsid w:val="00AB717F"/>
    <w:rsid w:val="00AC4BA2"/>
    <w:rsid w:val="00AC5BB8"/>
    <w:rsid w:val="00AD4568"/>
    <w:rsid w:val="00AD560B"/>
    <w:rsid w:val="00AD6443"/>
    <w:rsid w:val="00AD6FE3"/>
    <w:rsid w:val="00AE0961"/>
    <w:rsid w:val="00AE13C4"/>
    <w:rsid w:val="00AE32E6"/>
    <w:rsid w:val="00AF12EF"/>
    <w:rsid w:val="00AF4647"/>
    <w:rsid w:val="00AF5B63"/>
    <w:rsid w:val="00AF64DF"/>
    <w:rsid w:val="00AF6F69"/>
    <w:rsid w:val="00B02416"/>
    <w:rsid w:val="00B07404"/>
    <w:rsid w:val="00B141CB"/>
    <w:rsid w:val="00B15E31"/>
    <w:rsid w:val="00B34F87"/>
    <w:rsid w:val="00B35C0B"/>
    <w:rsid w:val="00B51B9B"/>
    <w:rsid w:val="00B529AE"/>
    <w:rsid w:val="00B542F6"/>
    <w:rsid w:val="00B70BA0"/>
    <w:rsid w:val="00B73076"/>
    <w:rsid w:val="00B74944"/>
    <w:rsid w:val="00B74A9A"/>
    <w:rsid w:val="00B76096"/>
    <w:rsid w:val="00B84ED0"/>
    <w:rsid w:val="00B86344"/>
    <w:rsid w:val="00B93CEE"/>
    <w:rsid w:val="00B93D09"/>
    <w:rsid w:val="00B96C6F"/>
    <w:rsid w:val="00BA6919"/>
    <w:rsid w:val="00BB25B4"/>
    <w:rsid w:val="00BB7389"/>
    <w:rsid w:val="00BC39BA"/>
    <w:rsid w:val="00BC4D93"/>
    <w:rsid w:val="00BC607A"/>
    <w:rsid w:val="00BC6F09"/>
    <w:rsid w:val="00BD1DA5"/>
    <w:rsid w:val="00BD323B"/>
    <w:rsid w:val="00BD5831"/>
    <w:rsid w:val="00BD7078"/>
    <w:rsid w:val="00BD7813"/>
    <w:rsid w:val="00BD7E06"/>
    <w:rsid w:val="00BE5360"/>
    <w:rsid w:val="00BE598D"/>
    <w:rsid w:val="00BF1D5B"/>
    <w:rsid w:val="00BF420C"/>
    <w:rsid w:val="00C0396E"/>
    <w:rsid w:val="00C03F07"/>
    <w:rsid w:val="00C0686E"/>
    <w:rsid w:val="00C068D8"/>
    <w:rsid w:val="00C10D8F"/>
    <w:rsid w:val="00C11FF3"/>
    <w:rsid w:val="00C12E94"/>
    <w:rsid w:val="00C14DEC"/>
    <w:rsid w:val="00C15704"/>
    <w:rsid w:val="00C218A1"/>
    <w:rsid w:val="00C264AC"/>
    <w:rsid w:val="00C26D35"/>
    <w:rsid w:val="00C32896"/>
    <w:rsid w:val="00C37C40"/>
    <w:rsid w:val="00C4081B"/>
    <w:rsid w:val="00C43751"/>
    <w:rsid w:val="00C43FA9"/>
    <w:rsid w:val="00C479A9"/>
    <w:rsid w:val="00C50180"/>
    <w:rsid w:val="00C62791"/>
    <w:rsid w:val="00C677A3"/>
    <w:rsid w:val="00C677FC"/>
    <w:rsid w:val="00C8085B"/>
    <w:rsid w:val="00C82345"/>
    <w:rsid w:val="00C82BD0"/>
    <w:rsid w:val="00C85CB4"/>
    <w:rsid w:val="00C865AC"/>
    <w:rsid w:val="00C87B99"/>
    <w:rsid w:val="00C87BF7"/>
    <w:rsid w:val="00C912EB"/>
    <w:rsid w:val="00C92F55"/>
    <w:rsid w:val="00C930DB"/>
    <w:rsid w:val="00C9603B"/>
    <w:rsid w:val="00C96D80"/>
    <w:rsid w:val="00CA20B8"/>
    <w:rsid w:val="00CB7FAB"/>
    <w:rsid w:val="00CD3ED5"/>
    <w:rsid w:val="00CD7450"/>
    <w:rsid w:val="00CE252E"/>
    <w:rsid w:val="00CE63EA"/>
    <w:rsid w:val="00CF096C"/>
    <w:rsid w:val="00D02936"/>
    <w:rsid w:val="00D0643B"/>
    <w:rsid w:val="00D07AAA"/>
    <w:rsid w:val="00D15477"/>
    <w:rsid w:val="00D22E51"/>
    <w:rsid w:val="00D253BF"/>
    <w:rsid w:val="00D320E7"/>
    <w:rsid w:val="00D34E61"/>
    <w:rsid w:val="00D40FED"/>
    <w:rsid w:val="00D434BE"/>
    <w:rsid w:val="00D44F1C"/>
    <w:rsid w:val="00D537D0"/>
    <w:rsid w:val="00D53D80"/>
    <w:rsid w:val="00D549A5"/>
    <w:rsid w:val="00D54CAB"/>
    <w:rsid w:val="00D62C7B"/>
    <w:rsid w:val="00D719AA"/>
    <w:rsid w:val="00D73207"/>
    <w:rsid w:val="00D73FD0"/>
    <w:rsid w:val="00D83612"/>
    <w:rsid w:val="00D840C6"/>
    <w:rsid w:val="00D87E50"/>
    <w:rsid w:val="00D93E0A"/>
    <w:rsid w:val="00D9546F"/>
    <w:rsid w:val="00DA0534"/>
    <w:rsid w:val="00DA32CD"/>
    <w:rsid w:val="00DB293A"/>
    <w:rsid w:val="00DB4C23"/>
    <w:rsid w:val="00DC4DA2"/>
    <w:rsid w:val="00DC5526"/>
    <w:rsid w:val="00DC73E0"/>
    <w:rsid w:val="00DD04B7"/>
    <w:rsid w:val="00DD4130"/>
    <w:rsid w:val="00DD7330"/>
    <w:rsid w:val="00DE0820"/>
    <w:rsid w:val="00DE36CE"/>
    <w:rsid w:val="00E00FEA"/>
    <w:rsid w:val="00E030A0"/>
    <w:rsid w:val="00E041D8"/>
    <w:rsid w:val="00E10E07"/>
    <w:rsid w:val="00E16F1B"/>
    <w:rsid w:val="00E20003"/>
    <w:rsid w:val="00E2172F"/>
    <w:rsid w:val="00E258B2"/>
    <w:rsid w:val="00E263A7"/>
    <w:rsid w:val="00E26972"/>
    <w:rsid w:val="00E2745B"/>
    <w:rsid w:val="00E34370"/>
    <w:rsid w:val="00E34AB0"/>
    <w:rsid w:val="00E35793"/>
    <w:rsid w:val="00E41039"/>
    <w:rsid w:val="00E425AF"/>
    <w:rsid w:val="00E55476"/>
    <w:rsid w:val="00E60EA4"/>
    <w:rsid w:val="00E64042"/>
    <w:rsid w:val="00E71E1F"/>
    <w:rsid w:val="00E735B2"/>
    <w:rsid w:val="00E832E3"/>
    <w:rsid w:val="00E849CA"/>
    <w:rsid w:val="00E85CA1"/>
    <w:rsid w:val="00E9044A"/>
    <w:rsid w:val="00E95541"/>
    <w:rsid w:val="00E9603E"/>
    <w:rsid w:val="00EA5557"/>
    <w:rsid w:val="00EA65F2"/>
    <w:rsid w:val="00EA679E"/>
    <w:rsid w:val="00EB0265"/>
    <w:rsid w:val="00EC32F7"/>
    <w:rsid w:val="00EC4BC5"/>
    <w:rsid w:val="00ED4268"/>
    <w:rsid w:val="00ED76F8"/>
    <w:rsid w:val="00EE13BC"/>
    <w:rsid w:val="00EE561E"/>
    <w:rsid w:val="00EF2D69"/>
    <w:rsid w:val="00EF40B3"/>
    <w:rsid w:val="00EF6D4E"/>
    <w:rsid w:val="00F00091"/>
    <w:rsid w:val="00F000EE"/>
    <w:rsid w:val="00F0143E"/>
    <w:rsid w:val="00F0270A"/>
    <w:rsid w:val="00F151F7"/>
    <w:rsid w:val="00F20982"/>
    <w:rsid w:val="00F20E45"/>
    <w:rsid w:val="00F27A3F"/>
    <w:rsid w:val="00F3588B"/>
    <w:rsid w:val="00F3657A"/>
    <w:rsid w:val="00F37052"/>
    <w:rsid w:val="00F379EA"/>
    <w:rsid w:val="00F37A9F"/>
    <w:rsid w:val="00F405F2"/>
    <w:rsid w:val="00F462FC"/>
    <w:rsid w:val="00F506A3"/>
    <w:rsid w:val="00F6007D"/>
    <w:rsid w:val="00F64236"/>
    <w:rsid w:val="00F7007E"/>
    <w:rsid w:val="00F74D0C"/>
    <w:rsid w:val="00F8289A"/>
    <w:rsid w:val="00F86600"/>
    <w:rsid w:val="00FA0142"/>
    <w:rsid w:val="00FA0B4C"/>
    <w:rsid w:val="00FA0B74"/>
    <w:rsid w:val="00FA2A70"/>
    <w:rsid w:val="00FA2EDE"/>
    <w:rsid w:val="00FA56D1"/>
    <w:rsid w:val="00FA5A6E"/>
    <w:rsid w:val="00FB2398"/>
    <w:rsid w:val="00FB40C8"/>
    <w:rsid w:val="00FB6358"/>
    <w:rsid w:val="00FC0ACE"/>
    <w:rsid w:val="00FC122C"/>
    <w:rsid w:val="00FC73AC"/>
    <w:rsid w:val="00FD1787"/>
    <w:rsid w:val="00FE2F6B"/>
    <w:rsid w:val="00FE5FE3"/>
    <w:rsid w:val="00FE71F4"/>
    <w:rsid w:val="00FF08AA"/>
    <w:rsid w:val="00FF345D"/>
    <w:rsid w:val="00FF418B"/>
    <w:rsid w:val="00FF4C1B"/>
    <w:rsid w:val="00FF6E20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1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semiHidden/>
    <w:pPr>
      <w:tabs>
        <w:tab w:val="center" w:pos="4536"/>
        <w:tab w:val="right" w:pos="9072"/>
      </w:tabs>
    </w:pPr>
  </w:style>
  <w:style w:type="paragraph" w:styleId="Corpotesto">
    <w:name w:val="Body Text"/>
    <w:basedOn w:val="Normale"/>
    <w:semiHidden/>
    <w:rPr>
      <w:rFonts w:cs="Arial"/>
      <w:b/>
      <w:bCs/>
      <w:sz w:val="22"/>
      <w:szCs w:val="22"/>
    </w:rPr>
  </w:style>
  <w:style w:type="paragraph" w:styleId="Corpodeltesto3">
    <w:name w:val="Body Text 3"/>
    <w:basedOn w:val="Normale"/>
    <w:semiHidden/>
    <w:pPr>
      <w:ind w:right="480"/>
    </w:pPr>
    <w:rPr>
      <w:rFonts w:cs="Arial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3579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579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5793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57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5793"/>
    <w:rPr>
      <w:rFonts w:ascii="Arial" w:hAnsi="Arial"/>
      <w:b/>
      <w:bCs/>
    </w:rPr>
  </w:style>
  <w:style w:type="paragraph" w:styleId="Revisione">
    <w:name w:val="Revision"/>
    <w:hidden/>
    <w:uiPriority w:val="99"/>
    <w:semiHidden/>
    <w:rsid w:val="00C37C40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.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ka.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02132-425F-4A26-89C9-97ECFADC8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7025A9-D641-4EFE-85ED-B6E5A6AE9F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6A35CD-46EA-4FEE-9034-BD71D4704B7A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acc96da-194c-4ba3-b41a-184fd3206bc4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4BA453D-A07D-4AE6-A928-04A149B3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1386</Characters>
  <Application>Microsoft Office Word</Application>
  <DocSecurity>0</DocSecurity>
  <Lines>11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Monoblock for sampling</vt:lpstr>
      <vt:lpstr>Monoblock for sampling</vt:lpstr>
      <vt:lpstr>Differenzdruckmessgeräte:</vt:lpstr>
    </vt:vector>
  </TitlesOfParts>
  <Company>WIKA Alexander Wiegand GmbH &amp; Co.</Company>
  <LinksUpToDate>false</LinksUpToDate>
  <CharactersWithSpaces>1618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Monobloque para procesos de muestreo e inyección</dc:title>
  <dc:creator>AdrianM</dc:creator>
  <cp:lastModifiedBy>Beatrice, Massimo</cp:lastModifiedBy>
  <cp:revision>4</cp:revision>
  <cp:lastPrinted>2018-05-09T07:37:00Z</cp:lastPrinted>
  <dcterms:created xsi:type="dcterms:W3CDTF">2020-03-13T07:04:00Z</dcterms:created>
  <dcterms:modified xsi:type="dcterms:W3CDTF">2020-03-13T08:03:00Z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